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E6" w:rsidRPr="00793FE6" w:rsidRDefault="00793FE6" w:rsidP="00793FE6">
      <w:pPr>
        <w:spacing w:line="276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b/>
          <w:bCs/>
          <w:lang w:eastAsia="en-US"/>
        </w:rPr>
        <w:t xml:space="preserve">Załącznik nr </w:t>
      </w:r>
      <w:r>
        <w:rPr>
          <w:rFonts w:ascii="Cambria" w:eastAsia="Calibri" w:hAnsi="Cambria" w:cs="Times New Roman"/>
          <w:b/>
          <w:bCs/>
          <w:lang w:eastAsia="en-US"/>
        </w:rPr>
        <w:t>6</w:t>
      </w:r>
      <w:r w:rsidRPr="00793FE6">
        <w:rPr>
          <w:rFonts w:ascii="Cambria" w:eastAsia="Calibri" w:hAnsi="Cambria" w:cs="Times New Roman"/>
          <w:b/>
          <w:bCs/>
          <w:lang w:eastAsia="en-US"/>
        </w:rPr>
        <w:t xml:space="preserve"> do SWZ</w:t>
      </w:r>
    </w:p>
    <w:p w:rsidR="00793FE6" w:rsidRPr="00793FE6" w:rsidRDefault="00793FE6" w:rsidP="00793FE6">
      <w:pPr>
        <w:pBdr>
          <w:bottom w:val="single" w:sz="4" w:space="1" w:color="auto"/>
        </w:pBdr>
        <w:spacing w:line="276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b/>
          <w:bCs/>
          <w:lang w:eastAsia="en-US"/>
        </w:rPr>
        <w:t xml:space="preserve">Wzór oświadczenia Wykonawców wspólnie ubiegających </w:t>
      </w:r>
      <w:r w:rsidRPr="00793FE6">
        <w:rPr>
          <w:rFonts w:ascii="Cambria" w:eastAsia="Calibri" w:hAnsi="Cambria" w:cs="Times New Roman"/>
          <w:b/>
          <w:bCs/>
          <w:lang w:eastAsia="en-US"/>
        </w:rPr>
        <w:br/>
        <w:t xml:space="preserve">się o udzielenie zamówienia </w:t>
      </w:r>
    </w:p>
    <w:p w:rsidR="00793FE6" w:rsidRPr="00BF55B9" w:rsidRDefault="00793FE6" w:rsidP="00793FE6">
      <w:pPr>
        <w:tabs>
          <w:tab w:val="left" w:pos="567"/>
        </w:tabs>
        <w:spacing w:line="276" w:lineRule="auto"/>
        <w:contextualSpacing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Cs/>
          <w:lang w:eastAsia="en-US"/>
        </w:rPr>
        <w:t>(Numer</w:t>
      </w:r>
      <w:r w:rsidR="008376B0">
        <w:rPr>
          <w:rFonts w:ascii="Cambria" w:eastAsia="Calibri" w:hAnsi="Cambria" w:cs="Times New Roman"/>
          <w:bCs/>
          <w:lang w:eastAsia="en-US"/>
        </w:rPr>
        <w:t xml:space="preserve"> postępowania: WIR.271.1.6</w:t>
      </w:r>
      <w:r w:rsidR="00AA2CF9">
        <w:rPr>
          <w:rFonts w:ascii="Cambria" w:eastAsia="Calibri" w:hAnsi="Cambria" w:cs="Times New Roman"/>
          <w:bCs/>
          <w:lang w:eastAsia="en-US"/>
        </w:rPr>
        <w:t>.2025</w:t>
      </w:r>
      <w:r>
        <w:rPr>
          <w:rFonts w:ascii="Cambria" w:eastAsia="Calibri" w:hAnsi="Cambria" w:cs="Times New Roman"/>
          <w:bCs/>
          <w:lang w:eastAsia="en-US"/>
        </w:rPr>
        <w:t>.AJ</w:t>
      </w:r>
      <w:r w:rsidRPr="00BF55B9">
        <w:rPr>
          <w:rFonts w:ascii="Cambria" w:eastAsia="Calibri" w:hAnsi="Cambria" w:cs="Times New Roman"/>
          <w:bCs/>
          <w:lang w:eastAsia="en-US"/>
        </w:rPr>
        <w:t>)</w:t>
      </w:r>
    </w:p>
    <w:p w:rsidR="00793FE6" w:rsidRPr="00BF55B9" w:rsidRDefault="00793FE6" w:rsidP="00793FE6">
      <w:pPr>
        <w:suppressAutoHyphens/>
        <w:autoSpaceDN w:val="0"/>
        <w:spacing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</w:rPr>
      </w:pPr>
      <w:r w:rsidRPr="00BF55B9">
        <w:rPr>
          <w:rFonts w:ascii="Cambria" w:eastAsia="Times New Roman" w:hAnsi="Cambria" w:cs="Times New Roman"/>
          <w:b/>
          <w:color w:val="000000"/>
          <w:u w:val="single"/>
        </w:rPr>
        <w:t>ZAMAWIAJĄCY:</w:t>
      </w:r>
    </w:p>
    <w:p w:rsidR="00793FE6" w:rsidRPr="003107A7" w:rsidRDefault="00793FE6" w:rsidP="00793FE6">
      <w:pPr>
        <w:spacing w:line="276" w:lineRule="auto"/>
        <w:jc w:val="both"/>
        <w:rPr>
          <w:rFonts w:ascii="Cambria" w:eastAsia="Cambria" w:hAnsi="Cambria" w:cs="Times New Roman"/>
          <w:b/>
        </w:rPr>
      </w:pPr>
      <w:bookmarkStart w:id="0" w:name="_Hlk130817574"/>
      <w:r w:rsidRPr="003107A7">
        <w:rPr>
          <w:rFonts w:ascii="Cambria" w:eastAsia="Cambria" w:hAnsi="Cambria" w:cs="Times New Roman"/>
          <w:b/>
        </w:rPr>
        <w:t xml:space="preserve">Gmina Miejska Hrubieszów </w:t>
      </w:r>
      <w:r w:rsidRPr="003107A7">
        <w:rPr>
          <w:rFonts w:ascii="Cambria" w:eastAsia="Times New Roman" w:hAnsi="Cambria" w:cs="Times New Roman"/>
        </w:rPr>
        <w:t>zwana dalej „Zamawiającym”</w:t>
      </w:r>
    </w:p>
    <w:p w:rsidR="00793FE6" w:rsidRPr="003107A7" w:rsidRDefault="00793FE6" w:rsidP="00793FE6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ul. mjr H. Dobrzańskiego „Hubala” 1, 22-500 Hrubieszów, woj. lubelskie,</w:t>
      </w:r>
    </w:p>
    <w:p w:rsidR="00793FE6" w:rsidRPr="003107A7" w:rsidRDefault="00793FE6" w:rsidP="00793FE6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NIP: 919-10-59-278, REGON: 950368888</w:t>
      </w:r>
    </w:p>
    <w:p w:rsidR="00793FE6" w:rsidRPr="003107A7" w:rsidRDefault="00793FE6" w:rsidP="00793FE6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Adres poczty elektronicznej: zp@miasto.hrubieszow.pl</w:t>
      </w:r>
    </w:p>
    <w:bookmarkEnd w:id="0"/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b/>
          <w:u w:val="single"/>
          <w:lang w:eastAsia="en-US"/>
        </w:rPr>
      </w:pPr>
      <w:r w:rsidRPr="00793FE6">
        <w:rPr>
          <w:rFonts w:ascii="Cambria" w:eastAsia="Calibri" w:hAnsi="Cambria" w:cs="Times New Roman"/>
          <w:b/>
          <w:u w:val="single"/>
          <w:lang w:eastAsia="en-US"/>
        </w:rPr>
        <w:t>PODMIOTY W IMIENIU KTÓRYCH SKŁADANE JEST OŚWIADCZENIE: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>(pełna nazwa/firma, adres, w zależności od podmiotu: NIP/PESEL, KRS/CEIDG)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>(pełna nazwa/firma, adres, w zależności od podmiotu: NIP/PESEL, KRS/CEIDG)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u w:val="single"/>
          <w:lang w:eastAsia="en-US"/>
        </w:rPr>
      </w:pPr>
      <w:r w:rsidRPr="00793FE6">
        <w:rPr>
          <w:rFonts w:ascii="Cambria" w:eastAsia="Calibri" w:hAnsi="Cambria" w:cs="Times New Roman"/>
          <w:u w:val="single"/>
          <w:lang w:eastAsia="en-US"/>
        </w:rPr>
        <w:t>reprezentowane przez: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i/>
          <w:lang w:eastAsia="en-US"/>
        </w:rPr>
      </w:pPr>
      <w:r w:rsidRPr="00793FE6">
        <w:rPr>
          <w:rFonts w:ascii="Cambria" w:eastAsia="Calibri" w:hAnsi="Cambria" w:cs="Times New Roman"/>
          <w:i/>
          <w:lang w:eastAsia="en-US"/>
        </w:rPr>
        <w:t xml:space="preserve"> (imię, nazwisko, stanowisko/podstawa do reprezentacji)</w:t>
      </w:r>
    </w:p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i/>
          <w:lang w:eastAsia="en-US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93FE6" w:rsidRPr="00793FE6" w:rsidTr="00FF384D">
        <w:tc>
          <w:tcPr>
            <w:tcW w:w="9093" w:type="dxa"/>
            <w:shd w:val="clear" w:color="auto" w:fill="F2F2F2" w:themeFill="background1" w:themeFillShade="F2"/>
          </w:tcPr>
          <w:p w:rsidR="00793FE6" w:rsidRPr="00793FE6" w:rsidRDefault="00793FE6" w:rsidP="00793FE6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</w:pP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t xml:space="preserve">Oświadczenie składane na podstawie art. 117 ust. 4 ustawy </w:t>
            </w: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br/>
              <w:t xml:space="preserve">z dnia 11 września 2019 r. Prawo zamówień publicznych </w:t>
            </w: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br/>
              <w:t xml:space="preserve">(tekst jedn.: Dz. U. z 2022 r., poz. 1710 z </w:t>
            </w:r>
            <w:proofErr w:type="spellStart"/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t>późn</w:t>
            </w:r>
            <w:proofErr w:type="spellEnd"/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t xml:space="preserve">. zm.) </w:t>
            </w: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br/>
              <w:t>- dalej: ustawa Pzp</w:t>
            </w:r>
          </w:p>
        </w:tc>
      </w:tr>
    </w:tbl>
    <w:p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b/>
          <w:lang w:eastAsia="en-US"/>
        </w:rPr>
      </w:pPr>
    </w:p>
    <w:p w:rsidR="00793FE6" w:rsidRPr="00793FE6" w:rsidRDefault="00793FE6" w:rsidP="00793FE6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Times New Roman"/>
          <w:b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Na potrzeby postępowania o udzielenie zamówienia publicznego, którego przedmiotem jest robota budowlana na zadaniu inwestycyjnym pn.</w:t>
      </w:r>
      <w:r w:rsidRPr="00793FE6">
        <w:rPr>
          <w:rFonts w:ascii="Cambria" w:eastAsia="Calibri" w:hAnsi="Cambria" w:cs="Times New Roman"/>
          <w:b/>
          <w:lang w:eastAsia="en-US"/>
        </w:rPr>
        <w:t xml:space="preserve"> </w:t>
      </w:r>
      <w:r w:rsidR="00AA2CF9" w:rsidRPr="00AA2CF9">
        <w:rPr>
          <w:rFonts w:ascii="Cambria" w:eastAsia="Calibri" w:hAnsi="Cambria" w:cs="Times New Roman"/>
          <w:b/>
          <w:lang w:eastAsia="en-US"/>
        </w:rPr>
        <w:t>„Rewitalizacja Hrubieszowskiego Domu Kultury</w:t>
      </w:r>
      <w:r w:rsidR="00D31E03">
        <w:rPr>
          <w:rFonts w:ascii="Cambria" w:eastAsia="Calibri" w:hAnsi="Cambria" w:cs="Times New Roman"/>
          <w:b/>
          <w:i/>
          <w:lang w:eastAsia="en-US"/>
        </w:rPr>
        <w:t>”,</w:t>
      </w:r>
      <w:r w:rsidR="008376B0" w:rsidRPr="008376B0">
        <w:rPr>
          <w:rFonts w:ascii="Cambria" w:eastAsia="Calibri" w:hAnsi="Cambria" w:cs="Times New Roman"/>
          <w:b/>
          <w:lang w:eastAsia="en-US"/>
        </w:rPr>
        <w:t xml:space="preserve"> </w:t>
      </w:r>
      <w:r w:rsidRPr="00793FE6">
        <w:rPr>
          <w:rFonts w:ascii="Cambria" w:eastAsia="Calibri" w:hAnsi="Cambria" w:cs="Times New Roman"/>
          <w:b/>
          <w:lang w:eastAsia="en-US"/>
        </w:rPr>
        <w:t>prowadz</w:t>
      </w:r>
      <w:bookmarkStart w:id="1" w:name="_GoBack"/>
      <w:bookmarkEnd w:id="1"/>
      <w:r w:rsidRPr="00793FE6">
        <w:rPr>
          <w:rFonts w:ascii="Cambria" w:eastAsia="Calibri" w:hAnsi="Cambria" w:cs="Times New Roman"/>
          <w:b/>
          <w:lang w:eastAsia="en-US"/>
        </w:rPr>
        <w:t xml:space="preserve">onego przez Gminę Miejską Hrubieszów, działając jako pełnomocnik podmiotów, w imieniu których składane jest oświadczenie </w:t>
      </w:r>
      <w:r w:rsidRPr="00793FE6">
        <w:rPr>
          <w:rFonts w:ascii="Cambria" w:eastAsia="Calibri" w:hAnsi="Cambria" w:cs="Times New Roman"/>
          <w:b/>
          <w:u w:val="single"/>
          <w:lang w:eastAsia="en-US"/>
        </w:rPr>
        <w:t>oświadczam, że:</w:t>
      </w:r>
    </w:p>
    <w:p w:rsidR="00793FE6" w:rsidRPr="00793FE6" w:rsidRDefault="00793FE6" w:rsidP="00793FE6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Times New Roman"/>
          <w:bCs/>
          <w:lang w:eastAsia="en-US"/>
        </w:rPr>
      </w:pP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b/>
          <w:bCs/>
          <w:lang w:eastAsia="en-US"/>
        </w:rPr>
        <w:lastRenderedPageBreak/>
        <w:t>Wykonawca: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 xml:space="preserve">Wykona następujący zakres świadczenia wynikającego </w:t>
      </w: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br/>
        <w:t>z umowy o zamówienie publiczne: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 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b/>
          <w:bCs/>
          <w:iCs/>
          <w:lang w:eastAsia="en-US"/>
        </w:rPr>
      </w:pPr>
      <w:r w:rsidRPr="00793FE6">
        <w:rPr>
          <w:rFonts w:ascii="Cambria" w:eastAsia="Calibri" w:hAnsi="Cambria" w:cs="Times New Roman"/>
          <w:b/>
          <w:bCs/>
          <w:iCs/>
          <w:lang w:eastAsia="en-US"/>
        </w:rPr>
        <w:t>Wykonawca:</w:t>
      </w:r>
    </w:p>
    <w:p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 xml:space="preserve">Wykona następujący zakres świadczenia wynikającego </w:t>
      </w: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br/>
        <w:t>z umowy o zamówienie publiczne: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sz w:val="22"/>
          <w:szCs w:val="22"/>
          <w:lang w:eastAsia="en-US"/>
        </w:rPr>
      </w:pP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 …………………………………………………..…..…………</w:t>
      </w:r>
    </w:p>
    <w:p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793FE6" w:rsidRPr="00793FE6" w:rsidRDefault="00793FE6" w:rsidP="00793FE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 w:cs="Times New Roman"/>
          <w:b/>
          <w:bCs/>
          <w:lang w:eastAsia="en-US"/>
        </w:rPr>
      </w:pPr>
    </w:p>
    <w:p w:rsidR="00793FE6" w:rsidRPr="00793FE6" w:rsidRDefault="00793FE6" w:rsidP="00793FE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 w:cs="Times New Roman"/>
          <w:color w:val="000000"/>
          <w:lang w:eastAsia="en-US"/>
        </w:rPr>
      </w:pPr>
      <w:r w:rsidRPr="00793FE6">
        <w:rPr>
          <w:rFonts w:ascii="Cambria" w:eastAsia="Calibri" w:hAnsi="Cambria" w:cs="Times New Roman"/>
          <w:color w:val="000000"/>
          <w:lang w:eastAsia="en-US"/>
        </w:rPr>
        <w:t>UWAGA:</w:t>
      </w:r>
    </w:p>
    <w:p w:rsidR="00793FE6" w:rsidRPr="00793FE6" w:rsidRDefault="00793FE6" w:rsidP="00793FE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 w:cs="Times New Roman"/>
          <w:b/>
          <w:bCs/>
          <w:color w:val="000000"/>
          <w:lang w:eastAsia="en-US"/>
        </w:rPr>
      </w:pPr>
      <w:r w:rsidRPr="00793FE6">
        <w:rPr>
          <w:rFonts w:ascii="Cambria" w:eastAsia="Calibri" w:hAnsi="Cambria" w:cs="Times New Roman"/>
          <w:b/>
          <w:bCs/>
          <w:color w:val="000000"/>
          <w:lang w:eastAsia="en-US"/>
        </w:rPr>
        <w:t>*W przypadku, gdy ofertę składa spółka cywilna, a pełen zakres prac wykonają wspólnicy wspólnie w ramach umowy spółki oświadczenie powinno potwierdzać ten fakt.</w:t>
      </w:r>
    </w:p>
    <w:p w:rsidR="00793FE6" w:rsidRPr="00793FE6" w:rsidRDefault="00793FE6" w:rsidP="00793FE6">
      <w:pPr>
        <w:spacing w:line="276" w:lineRule="auto"/>
        <w:jc w:val="both"/>
        <w:rPr>
          <w:rFonts w:ascii="Cambria" w:eastAsia="Calibri" w:hAnsi="Cambria" w:cs="Times New Roman"/>
          <w:lang w:eastAsia="en-US"/>
        </w:rPr>
      </w:pPr>
    </w:p>
    <w:p w:rsidR="00793FE6" w:rsidRPr="00793FE6" w:rsidRDefault="00793FE6" w:rsidP="00793FE6">
      <w:pPr>
        <w:spacing w:line="276" w:lineRule="auto"/>
        <w:jc w:val="both"/>
        <w:rPr>
          <w:rFonts w:ascii="Cambria" w:eastAsia="Calibri" w:hAnsi="Cambria" w:cs="Times New Roman"/>
          <w:b/>
          <w:bCs/>
          <w:u w:val="single"/>
          <w:lang w:eastAsia="en-US"/>
        </w:rPr>
      </w:pPr>
      <w:r w:rsidRPr="00793FE6">
        <w:rPr>
          <w:rFonts w:ascii="Cambria" w:eastAsia="Calibri" w:hAnsi="Cambria" w:cs="Times New Roman"/>
          <w:b/>
          <w:bCs/>
          <w:u w:val="single"/>
          <w:lang w:eastAsia="en-US"/>
        </w:rPr>
        <w:t xml:space="preserve">Oświadczam, że wszystkie informacje podane w powyższych oświadczeniach </w:t>
      </w:r>
      <w:r w:rsidRPr="00793FE6">
        <w:rPr>
          <w:rFonts w:ascii="Cambria" w:eastAsia="Calibri" w:hAnsi="Cambria" w:cs="Times New Roman"/>
          <w:b/>
          <w:bCs/>
          <w:u w:val="single"/>
          <w:lang w:eastAsia="en-US"/>
        </w:rPr>
        <w:br/>
        <w:t>są aktualne i zgodne z prawdą.</w:t>
      </w:r>
    </w:p>
    <w:p w:rsidR="00793FE6" w:rsidRPr="00793FE6" w:rsidRDefault="00793FE6" w:rsidP="00793FE6">
      <w:pPr>
        <w:spacing w:line="276" w:lineRule="auto"/>
        <w:jc w:val="both"/>
        <w:rPr>
          <w:rFonts w:ascii="Cambria" w:eastAsia="Calibri" w:hAnsi="Cambria" w:cs="Times New Roman"/>
          <w:lang w:eastAsia="en-US"/>
        </w:rPr>
      </w:pPr>
    </w:p>
    <w:p w:rsidR="00793FE6" w:rsidRPr="00793FE6" w:rsidRDefault="00793FE6" w:rsidP="00793FE6">
      <w:pPr>
        <w:spacing w:line="276" w:lineRule="auto"/>
        <w:ind w:left="5664" w:firstLine="708"/>
        <w:jc w:val="both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B612D5" w:rsidRDefault="00B612D5"/>
    <w:sectPr w:rsidR="00B612D5" w:rsidSect="00CA1188">
      <w:headerReference w:type="default" r:id="rId7"/>
      <w:foot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75" w:rsidRDefault="00674875" w:rsidP="00793FE6">
      <w:r>
        <w:separator/>
      </w:r>
    </w:p>
  </w:endnote>
  <w:endnote w:type="continuationSeparator" w:id="0">
    <w:p w:rsidR="00674875" w:rsidRDefault="00674875" w:rsidP="0079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4751D8" w:rsidRDefault="00891431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93FE6"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75" w:rsidRDefault="00674875" w:rsidP="00793FE6">
      <w:r>
        <w:separator/>
      </w:r>
    </w:p>
  </w:footnote>
  <w:footnote w:type="continuationSeparator" w:id="0">
    <w:p w:rsidR="00674875" w:rsidRDefault="00674875" w:rsidP="00793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20" w:rsidRDefault="00674875" w:rsidP="00C34BC0">
    <w:pPr>
      <w:pStyle w:val="Nagwek"/>
      <w:jc w:val="right"/>
      <w:rPr>
        <w:sz w:val="10"/>
        <w:szCs w:val="10"/>
      </w:rPr>
    </w:pPr>
  </w:p>
  <w:p w:rsidR="00AA2CF9" w:rsidRPr="00410B98" w:rsidRDefault="008376B0" w:rsidP="00AA2CF9">
    <w:pPr>
      <w:ind w:firstLine="708"/>
      <w:rPr>
        <w:rFonts w:asciiTheme="minorHAnsi" w:hAnsiTheme="minorHAnsi"/>
        <w:sz w:val="22"/>
        <w:szCs w:val="22"/>
        <w:lang w:eastAsia="en-US"/>
      </w:rPr>
    </w:pPr>
    <w:r w:rsidRPr="004532BC">
      <w:rPr>
        <w:rFonts w:asciiTheme="minorHAnsi" w:hAnsiTheme="minorHAnsi"/>
        <w:sz w:val="22"/>
        <w:szCs w:val="22"/>
        <w:lang w:eastAsia="en-US"/>
      </w:rPr>
      <w:t xml:space="preserve">    </w:t>
    </w:r>
    <w:r w:rsidR="00AA2CF9" w:rsidRPr="00410B98">
      <w:rPr>
        <w:rFonts w:ascii="Cambria" w:eastAsia="Cambria" w:hAnsi="Cambria" w:cs="Cambria"/>
        <w:noProof/>
        <w:sz w:val="22"/>
        <w:szCs w:val="22"/>
      </w:rPr>
      <w:drawing>
        <wp:inline distT="0" distB="0" distL="0" distR="0" wp14:anchorId="5482285D" wp14:editId="205352FA">
          <wp:extent cx="5238115" cy="556705"/>
          <wp:effectExtent l="0" t="0" r="635" b="0"/>
          <wp:docPr id="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044607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115" cy="556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A2CF9" w:rsidRPr="004532BC">
      <w:rPr>
        <w:rFonts w:asciiTheme="minorHAnsi" w:hAnsiTheme="minorHAnsi"/>
        <w:sz w:val="22"/>
        <w:szCs w:val="22"/>
        <w:lang w:eastAsia="en-US"/>
      </w:rPr>
      <w:tab/>
    </w:r>
  </w:p>
  <w:p w:rsidR="00AA2CF9" w:rsidRPr="004532BC" w:rsidRDefault="00AA2CF9" w:rsidP="00AA2CF9">
    <w:pPr>
      <w:tabs>
        <w:tab w:val="center" w:pos="4536"/>
        <w:tab w:val="right" w:pos="9072"/>
      </w:tabs>
      <w:jc w:val="center"/>
      <w:rPr>
        <w:rFonts w:ascii="Cambria" w:eastAsia="Calibri" w:hAnsi="Cambria" w:cs="Cambria"/>
        <w:sz w:val="17"/>
        <w:szCs w:val="17"/>
        <w:lang w:eastAsia="en-US"/>
      </w:rPr>
    </w:pPr>
    <w:r w:rsidRPr="004532BC">
      <w:rPr>
        <w:rFonts w:ascii="Cambria" w:eastAsia="Calibri" w:hAnsi="Cambria" w:cs="Cambria"/>
        <w:sz w:val="17"/>
        <w:szCs w:val="17"/>
        <w:lang w:eastAsia="en-US"/>
      </w:rPr>
      <w:t xml:space="preserve">Postępowanie o udzielenie zamówienia publicznego prowadzone w trybie podstawowym  na zadanie inwestycyjne pn. </w:t>
    </w:r>
    <w:r w:rsidRPr="00410B98">
      <w:rPr>
        <w:rFonts w:ascii="Cambria" w:eastAsia="Calibri" w:hAnsi="Cambria" w:cs="Cambria"/>
        <w:b/>
        <w:sz w:val="17"/>
        <w:szCs w:val="17"/>
        <w:lang w:eastAsia="en-US"/>
      </w:rPr>
      <w:t>„Rewitalizacj</w:t>
    </w:r>
    <w:r>
      <w:rPr>
        <w:rFonts w:ascii="Cambria" w:eastAsia="Calibri" w:hAnsi="Cambria" w:cs="Cambria"/>
        <w:b/>
        <w:sz w:val="17"/>
        <w:szCs w:val="17"/>
        <w:lang w:eastAsia="en-US"/>
      </w:rPr>
      <w:t>a Hrubieszowskiego Domu Kultury</w:t>
    </w:r>
    <w:r w:rsidRPr="004532BC">
      <w:rPr>
        <w:rFonts w:ascii="Cambria" w:eastAsia="Calibri" w:hAnsi="Cambria" w:cs="Cambria"/>
        <w:b/>
        <w:i/>
        <w:sz w:val="17"/>
        <w:szCs w:val="17"/>
        <w:lang w:eastAsia="en-US"/>
      </w:rPr>
      <w:t>”,</w:t>
    </w:r>
    <w:r w:rsidRPr="004532BC">
      <w:rPr>
        <w:rFonts w:ascii="Cambria" w:eastAsia="Calibri" w:hAnsi="Cambria" w:cs="Cambria"/>
        <w:sz w:val="17"/>
        <w:szCs w:val="17"/>
        <w:lang w:eastAsia="en-US"/>
      </w:rPr>
      <w:t xml:space="preserve"> które jest dofinansowane ze środków</w:t>
    </w:r>
    <w:r w:rsidRPr="00410B98">
      <w:rPr>
        <w:rFonts w:ascii="Cambria" w:eastAsia="Cambria" w:hAnsi="Cambria" w:cs="Cambria"/>
        <w:szCs w:val="22"/>
        <w:lang w:eastAsia="en-US"/>
      </w:rPr>
      <w:t xml:space="preserve"> </w:t>
    </w:r>
    <w:r w:rsidRPr="00410B98">
      <w:rPr>
        <w:rFonts w:ascii="Cambria" w:eastAsia="Calibri" w:hAnsi="Cambria" w:cs="Cambria"/>
        <w:sz w:val="17"/>
        <w:szCs w:val="17"/>
        <w:lang w:eastAsia="en-US"/>
      </w:rPr>
      <w:t>Programu Fundusze Europejskie dla Lubelskiego 2021-2027 Priorytetu XI Rozwój zrównoważony terytorialnie Działania 11.1 Rewitalizacja obszarów miejskich (typ projektu 1)</w:t>
    </w:r>
  </w:p>
  <w:p w:rsidR="00732420" w:rsidRPr="002A2EB4" w:rsidRDefault="00674875" w:rsidP="00AA2CF9">
    <w:pPr>
      <w:ind w:firstLine="708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E6"/>
    <w:rsid w:val="001468CA"/>
    <w:rsid w:val="002344D8"/>
    <w:rsid w:val="00674875"/>
    <w:rsid w:val="006D0EEE"/>
    <w:rsid w:val="00793FE6"/>
    <w:rsid w:val="008376B0"/>
    <w:rsid w:val="00891431"/>
    <w:rsid w:val="0094495A"/>
    <w:rsid w:val="00970968"/>
    <w:rsid w:val="00A1447D"/>
    <w:rsid w:val="00AA2CF9"/>
    <w:rsid w:val="00B612D5"/>
    <w:rsid w:val="00D3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93FE6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93FE6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3FE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7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6B0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93FE6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93FE6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3FE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7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6B0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2025-11-28T17:38:00Z</dcterms:created>
  <dcterms:modified xsi:type="dcterms:W3CDTF">2025-11-28T17:38:00Z</dcterms:modified>
</cp:coreProperties>
</file>